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99D" w:rsidRPr="00845DD1" w:rsidRDefault="000D399D">
      <w:pPr>
        <w:rPr>
          <w:color w:val="000000"/>
          <w:sz w:val="24"/>
          <w:szCs w:val="24"/>
          <w:lang w:val="ru-RU"/>
        </w:rPr>
      </w:pPr>
      <w:r w:rsidRPr="00D7240D">
        <w:rPr>
          <w:color w:val="000000"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665.25pt">
            <v:imagedata r:id="rId5" o:title=""/>
          </v:shape>
        </w:pict>
      </w:r>
      <w:r w:rsidRPr="00845DD1">
        <w:rPr>
          <w:color w:val="000000"/>
          <w:sz w:val="24"/>
          <w:szCs w:val="24"/>
          <w:lang w:val="ru-RU"/>
        </w:rPr>
        <w:t>.</w:t>
      </w:r>
    </w:p>
    <w:p w:rsidR="000D399D" w:rsidRPr="00845DD1" w:rsidRDefault="000D399D">
      <w:pPr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2.2. Повышение уровня медиаграмотности среди обучающихся.</w:t>
      </w:r>
    </w:p>
    <w:p w:rsidR="000D399D" w:rsidRPr="00845DD1" w:rsidRDefault="000D399D">
      <w:pPr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2.3. Воспитание детей в духе уважения к традиционным ценностям, ценностное, моральное и нравственно-этическое развитие обучающихся.</w:t>
      </w:r>
    </w:p>
    <w:p w:rsidR="000D399D" w:rsidRPr="00845DD1" w:rsidRDefault="000D399D">
      <w:pPr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2.4. Воспитание у несовершеннолетних ответственности за свою жизнь, здоровье и судьбу.</w:t>
      </w:r>
    </w:p>
    <w:p w:rsidR="000D399D" w:rsidRPr="00845DD1" w:rsidRDefault="000D399D">
      <w:pPr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2.5. Усвоение обучающимися системы семейных ценностей и представлений о семье.</w:t>
      </w:r>
    </w:p>
    <w:p w:rsidR="000D399D" w:rsidRPr="00845DD1" w:rsidRDefault="000D399D">
      <w:pPr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2.6. Формирование у несовершеннолетних чувства ответственности за свои действия в информационном пространстве.</w:t>
      </w:r>
    </w:p>
    <w:p w:rsidR="000D399D" w:rsidRPr="00845DD1" w:rsidRDefault="000D399D">
      <w:pPr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2.7. Формирование среди обучающихся устойчивого спроса на получение высококачественных информационных продуктов, уважительного отношения к интеллектуальной собственности и авторскому праву, сознательный отказ от использования «пиратского» контента.</w:t>
      </w:r>
    </w:p>
    <w:p w:rsidR="000D399D" w:rsidRPr="00845DD1" w:rsidRDefault="000D399D">
      <w:pPr>
        <w:jc w:val="center"/>
        <w:rPr>
          <w:color w:val="000000"/>
          <w:sz w:val="24"/>
          <w:szCs w:val="24"/>
          <w:lang w:val="ru-RU"/>
        </w:rPr>
      </w:pPr>
      <w:r w:rsidRPr="00845DD1">
        <w:rPr>
          <w:b/>
          <w:bCs/>
          <w:color w:val="000000"/>
          <w:sz w:val="24"/>
          <w:szCs w:val="24"/>
          <w:lang w:val="ru-RU"/>
        </w:rPr>
        <w:t>3. Организация информационной безопасности</w:t>
      </w:r>
    </w:p>
    <w:p w:rsidR="000D399D" w:rsidRPr="00845DD1" w:rsidRDefault="000D399D">
      <w:pPr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3.1. Информационная безопасность в организации обеспечивается через реализацию административных, организационных и воспитательных мер в организации.</w:t>
      </w:r>
    </w:p>
    <w:p w:rsidR="000D399D" w:rsidRDefault="000D399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3.1.1. Административные меры включают:</w:t>
      </w:r>
    </w:p>
    <w:p w:rsidR="000D399D" w:rsidRPr="00845DD1" w:rsidRDefault="000D399D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издание локальных актов, определяющих мероприятия, направленные на предотвращение, выявление и устранение нарушений законодательства РФ в сфере защиты несовершеннолетних от информации, причиняющей вред их здоровью и (или) развитию;</w:t>
      </w:r>
    </w:p>
    <w:p w:rsidR="000D399D" w:rsidRPr="00845DD1" w:rsidRDefault="000D399D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ознакомление работников, в трудовые обязанности которых входит организация и осуществление оборота информационной продукции, с положениями законодательства РФ в сфере защиты несовершеннолетних от информации, причиняющей вред их здоровью и (или) развитию,</w:t>
      </w:r>
      <w:r>
        <w:rPr>
          <w:color w:val="000000"/>
          <w:sz w:val="24"/>
          <w:szCs w:val="24"/>
        </w:rPr>
        <w:t> </w:t>
      </w:r>
      <w:r w:rsidRPr="00845DD1">
        <w:rPr>
          <w:color w:val="000000"/>
          <w:sz w:val="24"/>
          <w:szCs w:val="24"/>
          <w:lang w:val="ru-RU"/>
        </w:rPr>
        <w:t>локальными актами организации.</w:t>
      </w:r>
    </w:p>
    <w:p w:rsidR="000D399D" w:rsidRPr="00845DD1" w:rsidRDefault="000D399D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назначение работника, ответственного за контроль реализации административных и организационных мер защиты несовершеннолетних обучающихся от информации, причиняющей вред их здоровью и (или) развитию;</w:t>
      </w:r>
    </w:p>
    <w:p w:rsidR="000D399D" w:rsidRPr="00845DD1" w:rsidRDefault="000D399D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осуществление внутреннего контроля за соблюдением требований законодательства РФ в сфере защиты несовершеннолетних от информации, причиняющей вред их здоровью и (или) развитию;</w:t>
      </w:r>
    </w:p>
    <w:p w:rsidR="000D399D" w:rsidRPr="00845DD1" w:rsidRDefault="000D399D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рассмотрение в срок, не превышающий десяти рабочих дней со дня получения, обращений, жалоб или претензий о нарушениях законодательства РФ в сфере защиты несовершеннолетних обучающихся от информации, причиняющей вред их здоровью и (или) развитию, а также о наличии доступа к информации, запрещенной для распространения среди обучающихся, и направление мотивированного ответа о результатах рассмотрения таких обращений, жалоб или претензий;</w:t>
      </w:r>
    </w:p>
    <w:p w:rsidR="000D399D" w:rsidRPr="00845DD1" w:rsidRDefault="000D399D">
      <w:pPr>
        <w:numPr>
          <w:ilvl w:val="0"/>
          <w:numId w:val="1"/>
        </w:numPr>
        <w:ind w:left="780" w:right="180"/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установление в течение десяти рабочих дней со дня получения обращений, жалоб или претензий о наличии доступа несовершеннолетних обучающихся к информации, запрещенной для распространения среди обучающихся, причин и условий возникновения такого доступа и принятие мер по их устранению.</w:t>
      </w:r>
    </w:p>
    <w:p w:rsidR="000D399D" w:rsidRDefault="000D399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3.1.2. Организационные меры включают:</w:t>
      </w:r>
    </w:p>
    <w:p w:rsidR="000D399D" w:rsidRPr="00845DD1" w:rsidRDefault="000D399D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размещение на информационных стендах, а также на официальном сайте организации соответствующих локальных актов, а также сведений о применении административных и организационных мер и обеспечение возможности свободного доступа к указанным документам;</w:t>
      </w:r>
    </w:p>
    <w:p w:rsidR="000D399D" w:rsidRPr="00845DD1" w:rsidRDefault="000D399D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размещение на официальном сайте организации ссылок на порталы и сайты просветительской направленности по вопросам информационной безопасности;</w:t>
      </w:r>
    </w:p>
    <w:p w:rsidR="000D399D" w:rsidRPr="00845DD1" w:rsidRDefault="000D399D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повышение квалификации работников по вопросам защиты несовершеннолетних от информации, причиняющей вред их здоровью и (или) развитию;</w:t>
      </w:r>
    </w:p>
    <w:p w:rsidR="000D399D" w:rsidRPr="00845DD1" w:rsidRDefault="000D399D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использование современных программных продуктов защиты от информации, причиняющей вред их здоровью и (или) развитию при организации доступа обучающихся к сети интернет;</w:t>
      </w:r>
    </w:p>
    <w:p w:rsidR="000D399D" w:rsidRPr="00845DD1" w:rsidRDefault="000D399D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блокировку самостоятельной установки программного обеспечения;</w:t>
      </w:r>
    </w:p>
    <w:p w:rsidR="000D399D" w:rsidRPr="00845DD1" w:rsidRDefault="000D399D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использование аутентификации при доступе к интернет-ресурсам по беспроводным каналам связи;</w:t>
      </w:r>
    </w:p>
    <w:p w:rsidR="000D399D" w:rsidRPr="00845DD1" w:rsidRDefault="000D399D">
      <w:pPr>
        <w:numPr>
          <w:ilvl w:val="0"/>
          <w:numId w:val="2"/>
        </w:numPr>
        <w:ind w:left="780" w:right="180"/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блокировку несанкционированного подключения к информационным системам инфраструктуры организации.</w:t>
      </w:r>
    </w:p>
    <w:p w:rsidR="000D399D" w:rsidRPr="00845DD1" w:rsidRDefault="000D399D">
      <w:pPr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3.1.3. Воспитательные меры включают включение в рабочие программы воспитания и календарные планы воспитательной работы мероприятий, направленных на:</w:t>
      </w:r>
    </w:p>
    <w:p w:rsidR="000D399D" w:rsidRPr="00845DD1" w:rsidRDefault="000D399D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повышение грамотности детей по вопросам информационной безопасности;</w:t>
      </w:r>
    </w:p>
    <w:p w:rsidR="000D399D" w:rsidRPr="00845DD1" w:rsidRDefault="000D399D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развитие системы социальных и межличностных отношений и общения детей;</w:t>
      </w:r>
    </w:p>
    <w:p w:rsidR="000D399D" w:rsidRPr="00845DD1" w:rsidRDefault="000D399D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удовлетворение и развитие познавательных потребностей и интересов ребенка, детской любознательности и исследовательской активности;</w:t>
      </w:r>
    </w:p>
    <w:p w:rsidR="000D399D" w:rsidRDefault="000D399D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развитие творческих способностей детей;</w:t>
      </w:r>
    </w:p>
    <w:p w:rsidR="000D399D" w:rsidRDefault="000D399D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воспитание у детей толерантности;</w:t>
      </w:r>
    </w:p>
    <w:p w:rsidR="000D399D" w:rsidRPr="00845DD1" w:rsidRDefault="000D399D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поддержку проектов, направленных на продвижение традиционных ценностей в информационной среде;</w:t>
      </w:r>
    </w:p>
    <w:p w:rsidR="000D399D" w:rsidRPr="00845DD1" w:rsidRDefault="000D399D">
      <w:pPr>
        <w:numPr>
          <w:ilvl w:val="0"/>
          <w:numId w:val="3"/>
        </w:numPr>
        <w:ind w:left="780" w:right="180"/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повышение родительских компетенций в сфере безопасного поведения детей в информационном пространстве.</w:t>
      </w:r>
    </w:p>
    <w:p w:rsidR="000D399D" w:rsidRPr="00845DD1" w:rsidRDefault="000D399D">
      <w:pPr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3.2. Ответственный за контроль реализации административных и организационных мер защиты несовершеннолетних обучающихся от информации, причиняющей вред их здоровью и (или) развитию, назначается руководителем организации.</w:t>
      </w:r>
    </w:p>
    <w:p w:rsidR="000D399D" w:rsidRPr="00845DD1" w:rsidRDefault="000D399D">
      <w:pPr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3.3. Ответственный, указанный в пункте 3.2 Положения, в том числе:</w:t>
      </w:r>
    </w:p>
    <w:p w:rsidR="000D399D" w:rsidRPr="00845DD1" w:rsidRDefault="000D399D">
      <w:pPr>
        <w:numPr>
          <w:ilvl w:val="0"/>
          <w:numId w:val="4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контролирует соответствие содержания и художественного оформления печатных изданий, продукции, аудиовизуальной продукции, иной информационной продукции, используемой в образовательном процессе требованиям, предъявляемым к информационной продукции для несовершеннолетних обучающихся;</w:t>
      </w:r>
    </w:p>
    <w:p w:rsidR="000D399D" w:rsidRPr="00845DD1" w:rsidRDefault="000D399D">
      <w:pPr>
        <w:numPr>
          <w:ilvl w:val="0"/>
          <w:numId w:val="4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составляет проект плана мероприятий по защите обучающихся от информации, причиняющей вред их здоровью и развитию, а также контролирует реализацию мероприятий плана;</w:t>
      </w:r>
    </w:p>
    <w:p w:rsidR="000D399D" w:rsidRPr="00845DD1" w:rsidRDefault="000D399D">
      <w:pPr>
        <w:numPr>
          <w:ilvl w:val="0"/>
          <w:numId w:val="4"/>
        </w:numPr>
        <w:ind w:left="780" w:right="180"/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контролирует работу системы контент-фильтрации на территории организации, взаимодействует с компетентными лицами по устранению неполадок работы системы.</w:t>
      </w:r>
    </w:p>
    <w:p w:rsidR="000D399D" w:rsidRPr="00845DD1" w:rsidRDefault="000D399D">
      <w:pPr>
        <w:jc w:val="center"/>
        <w:rPr>
          <w:color w:val="000000"/>
          <w:sz w:val="24"/>
          <w:szCs w:val="24"/>
          <w:lang w:val="ru-RU"/>
        </w:rPr>
      </w:pPr>
      <w:r w:rsidRPr="00845DD1">
        <w:rPr>
          <w:b/>
          <w:bCs/>
          <w:color w:val="000000"/>
          <w:sz w:val="24"/>
          <w:szCs w:val="24"/>
          <w:lang w:val="ru-RU"/>
        </w:rPr>
        <w:t>4. Организация доступа к интернет-ресурсам</w:t>
      </w:r>
    </w:p>
    <w:p w:rsidR="000D399D" w:rsidRPr="00845DD1" w:rsidRDefault="000D399D">
      <w:pPr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 xml:space="preserve">4.1. Доступ к информации, распространяемой посредством сети интернет, для несовершеннолетних обучающихся предоставляется в компьютерных классах и аудиториях для самостоятельной работы, а также через подключение способом </w:t>
      </w:r>
      <w:r>
        <w:rPr>
          <w:color w:val="000000"/>
          <w:sz w:val="24"/>
          <w:szCs w:val="24"/>
        </w:rPr>
        <w:t>WI</w:t>
      </w:r>
      <w:r w:rsidRPr="00845DD1">
        <w:rPr>
          <w:color w:val="000000"/>
          <w:sz w:val="24"/>
          <w:szCs w:val="24"/>
          <w:lang w:val="ru-RU"/>
        </w:rPr>
        <w:t>-</w:t>
      </w:r>
      <w:r>
        <w:rPr>
          <w:color w:val="000000"/>
          <w:sz w:val="24"/>
          <w:szCs w:val="24"/>
        </w:rPr>
        <w:t>FI</w:t>
      </w:r>
      <w:r w:rsidRPr="00845DD1">
        <w:rPr>
          <w:color w:val="000000"/>
          <w:sz w:val="24"/>
          <w:szCs w:val="24"/>
          <w:lang w:val="ru-RU"/>
        </w:rPr>
        <w:t xml:space="preserve"> персональных устройств обучающихся с применением технических и программно-аппаратных средств защиты детей от информации, причиняющей вред их здоровью и (или) развитию.</w:t>
      </w:r>
    </w:p>
    <w:p w:rsidR="000D399D" w:rsidRPr="00845DD1" w:rsidRDefault="000D399D">
      <w:pPr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4.2. При использовании ресурсов сети интернет обучающимся предоставляется доступ только к тем ресурсам, содержание которых не противоречит законодательству Российской Федерации и имеет отношение к образовательному процессу.</w:t>
      </w:r>
    </w:p>
    <w:p w:rsidR="000D399D" w:rsidRPr="00845DD1" w:rsidRDefault="000D399D">
      <w:pPr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4.3. Контроль использования обучающимися ресурсов сети Интернет осуществляют работники организации, в именно:</w:t>
      </w:r>
    </w:p>
    <w:p w:rsidR="000D399D" w:rsidRPr="00845DD1" w:rsidRDefault="000D399D">
      <w:pPr>
        <w:numPr>
          <w:ilvl w:val="0"/>
          <w:numId w:val="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во время занятия — проводящий его педагог;</w:t>
      </w:r>
    </w:p>
    <w:p w:rsidR="000D399D" w:rsidRPr="00845DD1" w:rsidRDefault="000D399D">
      <w:pPr>
        <w:numPr>
          <w:ilvl w:val="0"/>
          <w:numId w:val="5"/>
        </w:numPr>
        <w:ind w:left="780" w:right="180"/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во время работы обучающихся в медиацентре библиотеки – педагог-библиотекарь.</w:t>
      </w:r>
    </w:p>
    <w:p w:rsidR="000D399D" w:rsidRPr="00845DD1" w:rsidRDefault="000D399D">
      <w:pPr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При обнаружении ресурса, который, по мнению работника, содержит информацию, запрещенную для распространения в соответствии с законодательством Российской Федерации, или иного потенциально опасного для обучающихся контента, сообщает об этом ответственному, указанному в пункте 3.2 Положения.</w:t>
      </w:r>
    </w:p>
    <w:p w:rsidR="000D399D" w:rsidRPr="00845DD1" w:rsidRDefault="000D399D">
      <w:pPr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4.4. В случае отсутствия доступа к ресурсу, разрешенному для использования в образовательном процессе, работник организации сообщает об этом ответственному, указанному в пункте 3.2 Положения.</w:t>
      </w:r>
    </w:p>
    <w:p w:rsidR="000D399D" w:rsidRPr="00845DD1" w:rsidRDefault="000D399D">
      <w:pPr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4.5. Ответственный, указанный в пункте 3.2 Положения, обязан:</w:t>
      </w:r>
    </w:p>
    <w:p w:rsidR="000D399D" w:rsidRPr="00845DD1" w:rsidRDefault="000D399D">
      <w:pPr>
        <w:numPr>
          <w:ilvl w:val="0"/>
          <w:numId w:val="6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принять информацию от работника, касающуюся работы системы контент-фильтрации или реализации иных мероприятий, направленных на защиту несовершеннолетних от информации, причиняющей вред их здоровью и (или) развитию;</w:t>
      </w:r>
    </w:p>
    <w:p w:rsidR="000D399D" w:rsidRPr="00845DD1" w:rsidRDefault="000D399D">
      <w:pPr>
        <w:numPr>
          <w:ilvl w:val="0"/>
          <w:numId w:val="6"/>
        </w:numPr>
        <w:ind w:left="780" w:right="180"/>
        <w:rPr>
          <w:color w:val="000000"/>
          <w:sz w:val="24"/>
          <w:szCs w:val="24"/>
          <w:lang w:val="ru-RU"/>
        </w:rPr>
      </w:pPr>
      <w:r w:rsidRPr="00845DD1">
        <w:rPr>
          <w:color w:val="000000"/>
          <w:sz w:val="24"/>
          <w:szCs w:val="24"/>
          <w:lang w:val="ru-RU"/>
        </w:rPr>
        <w:t>урегулировать выявленную проблему доступными способами в соответствии со своей компетенцией, в противном случае – доложить о проблеме руководителю организации в течение трех рабочих дней.</w:t>
      </w:r>
    </w:p>
    <w:sectPr w:rsidR="000D399D" w:rsidRPr="00845DD1" w:rsidSect="00020C4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74E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683E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9138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6D41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A45A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2E5F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05CE"/>
    <w:rsid w:val="00020C42"/>
    <w:rsid w:val="000D399D"/>
    <w:rsid w:val="002D33B1"/>
    <w:rsid w:val="002D3591"/>
    <w:rsid w:val="003514A0"/>
    <w:rsid w:val="004F7E17"/>
    <w:rsid w:val="005A05CE"/>
    <w:rsid w:val="00653AF6"/>
    <w:rsid w:val="007250AA"/>
    <w:rsid w:val="00845DD1"/>
    <w:rsid w:val="008C48DA"/>
    <w:rsid w:val="00B73A5A"/>
    <w:rsid w:val="00C107FB"/>
    <w:rsid w:val="00D7240D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845DD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45D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4</Pages>
  <Words>1040</Words>
  <Characters>5933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Группы Актион</dc:description>
  <cp:lastModifiedBy>1</cp:lastModifiedBy>
  <cp:revision>3</cp:revision>
  <cp:lastPrinted>2025-02-19T08:22:00Z</cp:lastPrinted>
  <dcterms:created xsi:type="dcterms:W3CDTF">2011-11-02T04:15:00Z</dcterms:created>
  <dcterms:modified xsi:type="dcterms:W3CDTF">2025-02-26T11:31:00Z</dcterms:modified>
</cp:coreProperties>
</file>